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F3E" w:rsidRPr="00A12EA8" w:rsidRDefault="00A36F3E" w:rsidP="00A36F3E">
      <w:pPr>
        <w:spacing w:after="240"/>
        <w:jc w:val="center"/>
        <w:rPr>
          <w:rFonts w:ascii="Century Gothic" w:hAnsi="Century Gothic" w:cs="Tahoma"/>
          <w:sz w:val="22"/>
          <w:szCs w:val="22"/>
          <w:u w:val="single"/>
        </w:rPr>
      </w:pPr>
      <w:r w:rsidRPr="00A12EA8">
        <w:rPr>
          <w:rFonts w:ascii="Century Gothic" w:hAnsi="Century Gothic" w:cs="Tahoma"/>
          <w:sz w:val="22"/>
          <w:szCs w:val="22"/>
          <w:u w:val="single"/>
        </w:rPr>
        <w:t>THE TOWNSHIP OF SOUTH ORANGE VILLAGE</w:t>
      </w:r>
    </w:p>
    <w:p w:rsidR="00A36F3E" w:rsidRPr="00A12EA8" w:rsidRDefault="009A3FB8" w:rsidP="00A36F3E">
      <w:pPr>
        <w:spacing w:after="240"/>
        <w:jc w:val="center"/>
        <w:rPr>
          <w:rFonts w:ascii="Century Gothic" w:hAnsi="Century Gothic" w:cs="Tahoma"/>
          <w:sz w:val="22"/>
          <w:szCs w:val="22"/>
        </w:rPr>
      </w:pPr>
      <w:r w:rsidRPr="00A12EA8">
        <w:rPr>
          <w:rFonts w:ascii="Century Gothic" w:hAnsi="Century Gothic" w:cs="Tahoma"/>
          <w:sz w:val="22"/>
          <w:szCs w:val="22"/>
        </w:rPr>
        <w:t>ORDINANCE # 2021</w:t>
      </w:r>
      <w:r w:rsidR="00220F29">
        <w:rPr>
          <w:rFonts w:ascii="Century Gothic" w:hAnsi="Century Gothic" w:cs="Tahoma"/>
          <w:sz w:val="22"/>
          <w:szCs w:val="22"/>
        </w:rPr>
        <w:t>-23</w:t>
      </w:r>
    </w:p>
    <w:p w:rsidR="00220F29" w:rsidRDefault="00220F29" w:rsidP="00220F29">
      <w:pPr>
        <w:rPr>
          <w:rFonts w:ascii="Century Gothic" w:hAnsi="Century Gothic"/>
          <w:b/>
          <w:caps/>
          <w:sz w:val="22"/>
          <w:szCs w:val="22"/>
        </w:rPr>
      </w:pPr>
      <w:r w:rsidRPr="00D90193">
        <w:rPr>
          <w:rFonts w:ascii="Century Gothic" w:hAnsi="Century Gothic"/>
          <w:b/>
          <w:caps/>
          <w:sz w:val="22"/>
          <w:szCs w:val="22"/>
        </w:rPr>
        <w:t xml:space="preserve">AN ORDINANCE TO AMEND THE CODE OF THE TOWNSHIP OF SOUTH ORANGE VILLAGE, section 340-10 with respect to prohibited parking on vALLEY sTREET AND SECTION 340-22 with respect to LOADING ZONE on vALLEY sTREET </w:t>
      </w:r>
    </w:p>
    <w:p w:rsidR="00DB50EE" w:rsidRPr="00926EE8" w:rsidRDefault="00DB50EE" w:rsidP="00DB50EE">
      <w:pPr>
        <w:shd w:val="clear" w:color="auto" w:fill="FFFFFF"/>
        <w:tabs>
          <w:tab w:val="left" w:leader="underscore" w:pos="2236"/>
          <w:tab w:val="left" w:leader="underscore" w:pos="3226"/>
        </w:tabs>
        <w:spacing w:before="281" w:line="263" w:lineRule="exact"/>
        <w:ind w:right="50"/>
        <w:jc w:val="both"/>
        <w:rPr>
          <w:rFonts w:ascii="Century Gothic" w:hAnsi="Century Gothic" w:cs="Tahoma"/>
          <w:color w:val="000000"/>
          <w:spacing w:val="2"/>
          <w:sz w:val="22"/>
          <w:szCs w:val="22"/>
        </w:rPr>
      </w:pPr>
      <w:r w:rsidRPr="00926EE8">
        <w:rPr>
          <w:rFonts w:ascii="Century Gothic" w:hAnsi="Century Gothic" w:cs="Tahoma"/>
          <w:b/>
          <w:color w:val="000000"/>
          <w:spacing w:val="2"/>
          <w:sz w:val="22"/>
          <w:szCs w:val="22"/>
        </w:rPr>
        <w:t>NOTICE</w:t>
      </w:r>
      <w:r w:rsidRPr="00926EE8">
        <w:rPr>
          <w:rFonts w:ascii="Century Gothic" w:hAnsi="Century Gothic" w:cs="Tahoma"/>
          <w:color w:val="000000"/>
          <w:spacing w:val="2"/>
          <w:sz w:val="22"/>
          <w:szCs w:val="22"/>
        </w:rPr>
        <w:t xml:space="preserve"> is hereby given that the Introduction and First Reading of said ordinance was passed by the Board of Trustees at the regular meeting held on Monday, </w:t>
      </w:r>
      <w:r w:rsidR="00220F29">
        <w:rPr>
          <w:rFonts w:ascii="Century Gothic" w:hAnsi="Century Gothic" w:cs="Tahoma"/>
          <w:color w:val="000000"/>
          <w:spacing w:val="2"/>
          <w:sz w:val="22"/>
          <w:szCs w:val="22"/>
        </w:rPr>
        <w:t>November</w:t>
      </w:r>
      <w:r w:rsidRPr="00926EE8">
        <w:rPr>
          <w:rFonts w:ascii="Century Gothic" w:hAnsi="Century Gothic" w:cs="Tahoma"/>
          <w:color w:val="000000"/>
          <w:spacing w:val="2"/>
          <w:sz w:val="22"/>
          <w:szCs w:val="22"/>
        </w:rPr>
        <w:t xml:space="preserve"> </w:t>
      </w:r>
      <w:r w:rsidR="00220F29">
        <w:rPr>
          <w:rFonts w:ascii="Century Gothic" w:hAnsi="Century Gothic" w:cs="Tahoma"/>
          <w:color w:val="000000"/>
          <w:spacing w:val="2"/>
          <w:sz w:val="22"/>
          <w:szCs w:val="22"/>
        </w:rPr>
        <w:t>8</w:t>
      </w:r>
      <w:r w:rsidRPr="00926EE8">
        <w:rPr>
          <w:rFonts w:ascii="Century Gothic" w:hAnsi="Century Gothic" w:cs="Tahoma"/>
          <w:color w:val="000000"/>
          <w:spacing w:val="2"/>
          <w:sz w:val="22"/>
          <w:szCs w:val="22"/>
        </w:rPr>
        <w:t xml:space="preserve">, 2021.  Second Reading and Public Hearing will be held to further consider the adoption of said ordinance on Monday, </w:t>
      </w:r>
      <w:r w:rsidR="00220F29">
        <w:rPr>
          <w:rFonts w:ascii="Century Gothic" w:hAnsi="Century Gothic" w:cs="Tahoma"/>
          <w:color w:val="000000"/>
          <w:spacing w:val="2"/>
          <w:sz w:val="22"/>
          <w:szCs w:val="22"/>
        </w:rPr>
        <w:t>December 13</w:t>
      </w:r>
      <w:r w:rsidRPr="00926EE8">
        <w:rPr>
          <w:rFonts w:ascii="Century Gothic" w:hAnsi="Century Gothic" w:cs="Tahoma"/>
          <w:color w:val="000000"/>
          <w:spacing w:val="2"/>
          <w:sz w:val="22"/>
          <w:szCs w:val="22"/>
        </w:rPr>
        <w:t xml:space="preserve">, 2021, at 7:00 PM utilizing the Cisco WebEx Audio Video Teleconferencing System.  Please monitor the Village’s website at </w:t>
      </w:r>
      <w:hyperlink r:id="rId8" w:history="1">
        <w:r w:rsidRPr="00926EE8">
          <w:rPr>
            <w:rStyle w:val="Hyperlink"/>
            <w:rFonts w:ascii="Century Gothic" w:hAnsi="Century Gothic" w:cs="Tahoma"/>
            <w:spacing w:val="2"/>
            <w:sz w:val="22"/>
            <w:szCs w:val="22"/>
          </w:rPr>
          <w:t>www.southorange.org</w:t>
        </w:r>
      </w:hyperlink>
      <w:r w:rsidRPr="00926EE8">
        <w:rPr>
          <w:rFonts w:ascii="Century Gothic" w:hAnsi="Century Gothic" w:cs="Tahoma"/>
          <w:color w:val="000000"/>
          <w:spacing w:val="2"/>
          <w:sz w:val="22"/>
          <w:szCs w:val="22"/>
        </w:rPr>
        <w:t xml:space="preserve">, or contact the Clerk’s Office at (973) 378-7715, ext. 1, email </w:t>
      </w:r>
      <w:hyperlink r:id="rId9" w:history="1">
        <w:r w:rsidRPr="00926EE8">
          <w:rPr>
            <w:rStyle w:val="Hyperlink"/>
            <w:rFonts w:ascii="Century Gothic" w:hAnsi="Century Gothic" w:cs="Tahoma"/>
            <w:spacing w:val="2"/>
            <w:sz w:val="22"/>
            <w:szCs w:val="22"/>
          </w:rPr>
          <w:t>clerksoffice@southorange.org</w:t>
        </w:r>
      </w:hyperlink>
      <w:r w:rsidRPr="00926EE8">
        <w:rPr>
          <w:rFonts w:ascii="Century Gothic" w:hAnsi="Century Gothic" w:cs="Tahoma"/>
          <w:color w:val="000000"/>
          <w:spacing w:val="2"/>
          <w:sz w:val="22"/>
          <w:szCs w:val="22"/>
        </w:rPr>
        <w:t xml:space="preserve"> for access information on the date of the public hearing.  The Board of Trustees may adjourn the public hearing of this Ordinance to a date after </w:t>
      </w:r>
      <w:r w:rsidR="00101321">
        <w:rPr>
          <w:rFonts w:ascii="Century Gothic" w:hAnsi="Century Gothic" w:cs="Tahoma"/>
          <w:color w:val="000000"/>
          <w:spacing w:val="2"/>
          <w:sz w:val="22"/>
          <w:szCs w:val="22"/>
        </w:rPr>
        <w:t>October 25</w:t>
      </w:r>
      <w:r w:rsidRPr="00926EE8">
        <w:rPr>
          <w:rFonts w:ascii="Century Gothic" w:hAnsi="Century Gothic" w:cs="Tahoma"/>
          <w:color w:val="000000"/>
          <w:spacing w:val="2"/>
          <w:sz w:val="22"/>
          <w:szCs w:val="22"/>
        </w:rPr>
        <w:t>, 2021 without any further notice.</w:t>
      </w:r>
    </w:p>
    <w:p w:rsidR="000E0F5D" w:rsidRPr="00A12EA8" w:rsidRDefault="000E0F5D" w:rsidP="000E0F5D">
      <w:pPr>
        <w:tabs>
          <w:tab w:val="left" w:pos="7673"/>
        </w:tabs>
        <w:rPr>
          <w:rFonts w:ascii="Century Gothic" w:hAnsi="Century Gothic" w:cs="Tahoma"/>
          <w:color w:val="000000"/>
          <w:spacing w:val="2"/>
          <w:sz w:val="22"/>
          <w:szCs w:val="22"/>
        </w:rPr>
      </w:pPr>
    </w:p>
    <w:p w:rsidR="00463A5F" w:rsidRPr="00463A5F" w:rsidRDefault="001C3DA7" w:rsidP="00463A5F">
      <w:pPr>
        <w:widowControl/>
        <w:autoSpaceDE/>
        <w:autoSpaceDN/>
        <w:adjustRightInd/>
        <w:ind w:left="540" w:right="900"/>
        <w:jc w:val="both"/>
        <w:rPr>
          <w:rFonts w:ascii="Century Gothic" w:hAnsi="Century Gothic"/>
          <w:sz w:val="22"/>
          <w:szCs w:val="22"/>
        </w:rPr>
      </w:pPr>
      <w:r>
        <w:rPr>
          <w:rFonts w:ascii="Century Gothic" w:hAnsi="Century Gothic"/>
          <w:sz w:val="22"/>
          <w:szCs w:val="22"/>
        </w:rPr>
        <w:t>The purpose of t</w:t>
      </w:r>
      <w:r w:rsidR="00463A5F" w:rsidRPr="00463A5F">
        <w:rPr>
          <w:rFonts w:ascii="Century Gothic" w:hAnsi="Century Gothic"/>
          <w:sz w:val="22"/>
          <w:szCs w:val="22"/>
        </w:rPr>
        <w:t xml:space="preserve">his ordinance </w:t>
      </w:r>
      <w:r>
        <w:rPr>
          <w:rFonts w:ascii="Century Gothic" w:hAnsi="Century Gothic"/>
          <w:sz w:val="22"/>
          <w:szCs w:val="22"/>
        </w:rPr>
        <w:t>is to amend</w:t>
      </w:r>
      <w:r w:rsidR="00463A5F" w:rsidRPr="00463A5F">
        <w:rPr>
          <w:rFonts w:ascii="Century Gothic" w:hAnsi="Century Gothic"/>
          <w:sz w:val="22"/>
          <w:szCs w:val="22"/>
        </w:rPr>
        <w:t xml:space="preserve"> the Code of the Township of South Orange Village, to revise Section 340-10 so as to provide certain areas of prohibited parking on Valley Street and Section 340-22 so as to provide a loading zone within a certain area on Valley Street</w:t>
      </w:r>
    </w:p>
    <w:p w:rsidR="00DB50EE" w:rsidRPr="00FE0DCA" w:rsidRDefault="00DB50EE" w:rsidP="00FE0DCA">
      <w:pPr>
        <w:ind w:left="540" w:right="900"/>
        <w:jc w:val="both"/>
        <w:rPr>
          <w:rStyle w:val="Strong"/>
          <w:rFonts w:ascii="Century Gothic" w:hAnsi="Century Gothic" w:cs="Tahoma"/>
          <w:color w:val="000000"/>
          <w:sz w:val="22"/>
          <w:szCs w:val="22"/>
        </w:rPr>
      </w:pPr>
    </w:p>
    <w:p w:rsidR="00B352FE" w:rsidRPr="00A12EA8" w:rsidRDefault="00B352FE" w:rsidP="00B352FE">
      <w:pPr>
        <w:spacing w:after="240"/>
        <w:jc w:val="both"/>
        <w:rPr>
          <w:rFonts w:ascii="Century Gothic" w:hAnsi="Century Gothic" w:cs="Arial"/>
          <w:color w:val="000000"/>
          <w:spacing w:val="2"/>
          <w:sz w:val="22"/>
          <w:szCs w:val="22"/>
        </w:rPr>
      </w:pPr>
      <w:r w:rsidRPr="00A12EA8">
        <w:rPr>
          <w:rFonts w:ascii="Century Gothic" w:hAnsi="Century Gothic" w:cs="Arial"/>
          <w:color w:val="000000"/>
          <w:spacing w:val="2"/>
          <w:sz w:val="22"/>
          <w:szCs w:val="22"/>
        </w:rPr>
        <w:t xml:space="preserve">A copy of the full ordinance and back-up is available for inspection at the office of the Village Clerk at the Township of South Orange Village Offices, 76 South Orange Ave., Suite 302, South Orange, NJ 07079. Copies of the Ordinance and any additional backup are available at a cost of five cents per page.  Please contact the Clerk’s Office at (973) 378-7715, ext. 7725; or email at: </w:t>
      </w:r>
      <w:hyperlink r:id="rId10" w:history="1">
        <w:r w:rsidRPr="00A12EA8">
          <w:rPr>
            <w:rStyle w:val="Hyperlink"/>
            <w:rFonts w:ascii="Century Gothic" w:hAnsi="Century Gothic" w:cs="Arial"/>
            <w:spacing w:val="2"/>
            <w:sz w:val="22"/>
            <w:szCs w:val="22"/>
          </w:rPr>
          <w:t>clerksoffice@southorange.org</w:t>
        </w:r>
      </w:hyperlink>
      <w:r w:rsidRPr="00A12EA8">
        <w:rPr>
          <w:rFonts w:ascii="Century Gothic" w:hAnsi="Century Gothic" w:cs="Arial"/>
          <w:color w:val="000000"/>
          <w:spacing w:val="2"/>
          <w:sz w:val="22"/>
          <w:szCs w:val="22"/>
        </w:rPr>
        <w:t xml:space="preserve"> to arrange to inspect the Ordinance of obtain a copy.</w:t>
      </w:r>
    </w:p>
    <w:p w:rsidR="00B352FE" w:rsidRPr="00A12EA8" w:rsidRDefault="00B352FE" w:rsidP="00B352FE">
      <w:pPr>
        <w:shd w:val="clear" w:color="auto" w:fill="FFFFFF"/>
        <w:tabs>
          <w:tab w:val="left" w:leader="underscore" w:pos="2236"/>
          <w:tab w:val="left" w:leader="underscore" w:pos="3226"/>
        </w:tabs>
        <w:spacing w:before="281" w:line="263" w:lineRule="exact"/>
        <w:ind w:right="50"/>
        <w:jc w:val="both"/>
        <w:rPr>
          <w:rFonts w:ascii="Century Gothic" w:hAnsi="Century Gothic" w:cs="Arial"/>
          <w:color w:val="000000"/>
          <w:spacing w:val="2"/>
          <w:sz w:val="22"/>
          <w:szCs w:val="22"/>
        </w:rPr>
      </w:pPr>
    </w:p>
    <w:p w:rsidR="00B352FE" w:rsidRPr="00A12EA8" w:rsidRDefault="00B352FE" w:rsidP="00B352FE">
      <w:pPr>
        <w:shd w:val="clear" w:color="auto" w:fill="FFFFFF"/>
        <w:spacing w:line="256" w:lineRule="exact"/>
        <w:ind w:left="40"/>
        <w:rPr>
          <w:rFonts w:ascii="Century Gothic" w:hAnsi="Century Gothic" w:cs="Arial"/>
          <w:color w:val="000000"/>
          <w:spacing w:val="2"/>
          <w:sz w:val="22"/>
          <w:szCs w:val="22"/>
        </w:rPr>
      </w:pPr>
      <w:r w:rsidRPr="00A12EA8">
        <w:rPr>
          <w:rFonts w:ascii="Century Gothic" w:hAnsi="Century Gothic" w:cs="Arial"/>
          <w:color w:val="000000"/>
          <w:spacing w:val="2"/>
          <w:sz w:val="22"/>
          <w:szCs w:val="22"/>
        </w:rPr>
        <w:t xml:space="preserve">Introduced: </w:t>
      </w:r>
      <w:r w:rsidR="001C3DA7">
        <w:rPr>
          <w:rFonts w:ascii="Century Gothic" w:hAnsi="Century Gothic" w:cs="Arial"/>
          <w:color w:val="000000"/>
          <w:spacing w:val="2"/>
          <w:sz w:val="22"/>
          <w:szCs w:val="22"/>
        </w:rPr>
        <w:t>November 8</w:t>
      </w:r>
      <w:bookmarkStart w:id="0" w:name="_GoBack"/>
      <w:bookmarkEnd w:id="0"/>
      <w:r w:rsidR="00FE0DCA">
        <w:rPr>
          <w:rFonts w:ascii="Century Gothic" w:hAnsi="Century Gothic" w:cs="Arial"/>
          <w:color w:val="000000"/>
          <w:spacing w:val="2"/>
          <w:sz w:val="22"/>
          <w:szCs w:val="22"/>
        </w:rPr>
        <w:t>, 2021</w:t>
      </w:r>
    </w:p>
    <w:p w:rsidR="00B352FE" w:rsidRPr="00A12EA8" w:rsidRDefault="00B352FE" w:rsidP="00B352FE">
      <w:pPr>
        <w:shd w:val="clear" w:color="auto" w:fill="FFFFFF"/>
        <w:spacing w:line="256" w:lineRule="exact"/>
        <w:ind w:left="40"/>
        <w:rPr>
          <w:rFonts w:ascii="Century Gothic" w:hAnsi="Century Gothic" w:cs="Arial"/>
          <w:color w:val="000000"/>
          <w:spacing w:val="2"/>
          <w:sz w:val="22"/>
          <w:szCs w:val="22"/>
        </w:rPr>
      </w:pPr>
    </w:p>
    <w:p w:rsidR="00B352FE" w:rsidRPr="00A12EA8" w:rsidRDefault="00B352FE" w:rsidP="00B352FE">
      <w:pPr>
        <w:shd w:val="clear" w:color="auto" w:fill="FFFFFF"/>
        <w:spacing w:line="256" w:lineRule="exact"/>
        <w:ind w:left="40"/>
        <w:rPr>
          <w:rFonts w:ascii="Century Gothic" w:hAnsi="Century Gothic" w:cs="Arial"/>
          <w:color w:val="000000"/>
          <w:spacing w:val="2"/>
          <w:sz w:val="22"/>
          <w:szCs w:val="22"/>
        </w:rPr>
      </w:pPr>
      <w:r w:rsidRPr="00A12EA8">
        <w:rPr>
          <w:rFonts w:ascii="Century Gothic" w:hAnsi="Century Gothic" w:cs="Arial"/>
          <w:color w:val="000000"/>
          <w:spacing w:val="2"/>
          <w:sz w:val="22"/>
          <w:szCs w:val="22"/>
        </w:rPr>
        <w:t>ATTEST:</w:t>
      </w:r>
    </w:p>
    <w:p w:rsidR="00B352FE" w:rsidRPr="00A12EA8" w:rsidRDefault="00B352FE" w:rsidP="00B352FE">
      <w:pPr>
        <w:shd w:val="clear" w:color="auto" w:fill="FFFFFF"/>
        <w:spacing w:line="256" w:lineRule="exact"/>
        <w:rPr>
          <w:rFonts w:ascii="Century Gothic" w:hAnsi="Century Gothic" w:cs="Arial"/>
          <w:spacing w:val="2"/>
          <w:sz w:val="22"/>
          <w:szCs w:val="22"/>
        </w:rPr>
      </w:pPr>
    </w:p>
    <w:p w:rsidR="00B352FE" w:rsidRPr="00A12EA8" w:rsidRDefault="00B352FE" w:rsidP="00B352FE">
      <w:pPr>
        <w:shd w:val="clear" w:color="auto" w:fill="FFFFFF"/>
        <w:tabs>
          <w:tab w:val="left" w:leader="underscore" w:pos="2880"/>
        </w:tabs>
        <w:spacing w:line="256" w:lineRule="exact"/>
        <w:rPr>
          <w:rFonts w:ascii="Century Gothic" w:hAnsi="Century Gothic" w:cs="Arial"/>
          <w:color w:val="000000"/>
          <w:spacing w:val="2"/>
          <w:sz w:val="22"/>
          <w:szCs w:val="22"/>
        </w:rPr>
      </w:pPr>
      <w:r w:rsidRPr="00A12EA8">
        <w:rPr>
          <w:rFonts w:ascii="Century Gothic" w:hAnsi="Century Gothic" w:cs="Arial"/>
          <w:color w:val="000000"/>
          <w:spacing w:val="2"/>
          <w:sz w:val="22"/>
          <w:szCs w:val="22"/>
        </w:rPr>
        <w:t>Ojetti E. Davis</w:t>
      </w:r>
    </w:p>
    <w:p w:rsidR="00B352FE" w:rsidRPr="00A12EA8" w:rsidRDefault="00B352FE" w:rsidP="00B352FE">
      <w:pPr>
        <w:shd w:val="clear" w:color="auto" w:fill="FFFFFF"/>
        <w:tabs>
          <w:tab w:val="left" w:leader="underscore" w:pos="2880"/>
        </w:tabs>
        <w:spacing w:line="256" w:lineRule="exact"/>
        <w:rPr>
          <w:rFonts w:ascii="Century Gothic" w:hAnsi="Century Gothic" w:cs="Arial"/>
          <w:spacing w:val="2"/>
          <w:sz w:val="22"/>
          <w:szCs w:val="22"/>
        </w:rPr>
      </w:pPr>
      <w:r w:rsidRPr="00A12EA8">
        <w:rPr>
          <w:rFonts w:ascii="Century Gothic" w:hAnsi="Century Gothic" w:cs="Arial"/>
          <w:color w:val="000000"/>
          <w:spacing w:val="2"/>
          <w:sz w:val="22"/>
          <w:szCs w:val="22"/>
        </w:rPr>
        <w:t>Acting Village Clerk</w:t>
      </w:r>
    </w:p>
    <w:p w:rsidR="000A5BA8" w:rsidRPr="00A12EA8" w:rsidRDefault="000A5BA8" w:rsidP="00B352FE">
      <w:pPr>
        <w:spacing w:after="240"/>
        <w:jc w:val="both"/>
        <w:rPr>
          <w:rFonts w:ascii="Century Gothic" w:hAnsi="Century Gothic" w:cs="Tahoma"/>
          <w:spacing w:val="2"/>
          <w:sz w:val="22"/>
          <w:szCs w:val="22"/>
        </w:rPr>
      </w:pPr>
    </w:p>
    <w:sectPr w:rsidR="000A5BA8" w:rsidRPr="00A12EA8" w:rsidSect="00D36919">
      <w:type w:val="continuous"/>
      <w:pgSz w:w="12240" w:h="15840"/>
      <w:pgMar w:top="1008" w:right="1296" w:bottom="1008" w:left="1296" w:header="720" w:footer="720" w:gutter="0"/>
      <w:paperSrc w:first="1025" w:other="1025"/>
      <w:cols w:space="6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FD1" w:rsidRDefault="00242FD1" w:rsidP="00EE5262">
      <w:r>
        <w:separator/>
      </w:r>
    </w:p>
  </w:endnote>
  <w:endnote w:type="continuationSeparator" w:id="0">
    <w:p w:rsidR="00242FD1" w:rsidRDefault="00242FD1" w:rsidP="00EE5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FD1" w:rsidRDefault="00242FD1" w:rsidP="00EE5262">
      <w:pPr>
        <w:rPr>
          <w:noProof/>
        </w:rPr>
      </w:pPr>
      <w:r>
        <w:rPr>
          <w:noProof/>
        </w:rPr>
        <w:separator/>
      </w:r>
    </w:p>
  </w:footnote>
  <w:footnote w:type="continuationSeparator" w:id="0">
    <w:p w:rsidR="00242FD1" w:rsidRDefault="00242FD1" w:rsidP="00EE52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1D07ED"/>
    <w:multiLevelType w:val="hybridMultilevel"/>
    <w:tmpl w:val="738C436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6AC6A3A"/>
    <w:multiLevelType w:val="hybridMultilevel"/>
    <w:tmpl w:val="BFEEABA4"/>
    <w:lvl w:ilvl="0" w:tplc="1DDA83C6">
      <w:start w:val="1"/>
      <w:numFmt w:val="decimal"/>
      <w:lvlText w:val="%1."/>
      <w:lvlJc w:val="left"/>
      <w:pPr>
        <w:ind w:left="367" w:hanging="360"/>
      </w:pPr>
      <w:rPr>
        <w:rFonts w:hint="default"/>
        <w:b/>
        <w:color w:val="000000"/>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2">
    <w:nsid w:val="5AC16E42"/>
    <w:multiLevelType w:val="hybridMultilevel"/>
    <w:tmpl w:val="6D9EC374"/>
    <w:lvl w:ilvl="0" w:tplc="0409000F">
      <w:start w:val="1"/>
      <w:numFmt w:val="decimal"/>
      <w:lvlText w:val="%1."/>
      <w:lvlJc w:val="left"/>
      <w:pPr>
        <w:ind w:left="727" w:hanging="360"/>
      </w:p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F59"/>
    <w:rsid w:val="0001372E"/>
    <w:rsid w:val="00023B03"/>
    <w:rsid w:val="000535DE"/>
    <w:rsid w:val="00084FBC"/>
    <w:rsid w:val="00094AD2"/>
    <w:rsid w:val="000A0C4B"/>
    <w:rsid w:val="000A2651"/>
    <w:rsid w:val="000A5BA8"/>
    <w:rsid w:val="000A5C51"/>
    <w:rsid w:val="000C5F59"/>
    <w:rsid w:val="000E0F5D"/>
    <w:rsid w:val="00101321"/>
    <w:rsid w:val="00111388"/>
    <w:rsid w:val="00137962"/>
    <w:rsid w:val="00161518"/>
    <w:rsid w:val="00177DD2"/>
    <w:rsid w:val="00187675"/>
    <w:rsid w:val="001B23B1"/>
    <w:rsid w:val="001C2189"/>
    <w:rsid w:val="001C3DA7"/>
    <w:rsid w:val="00206DCA"/>
    <w:rsid w:val="00220F29"/>
    <w:rsid w:val="00241366"/>
    <w:rsid w:val="00242FD1"/>
    <w:rsid w:val="00285063"/>
    <w:rsid w:val="002865C1"/>
    <w:rsid w:val="002925EC"/>
    <w:rsid w:val="002C36BA"/>
    <w:rsid w:val="002F05AA"/>
    <w:rsid w:val="002F5532"/>
    <w:rsid w:val="0031108C"/>
    <w:rsid w:val="0031558C"/>
    <w:rsid w:val="00315CCB"/>
    <w:rsid w:val="00332E73"/>
    <w:rsid w:val="00334852"/>
    <w:rsid w:val="00344579"/>
    <w:rsid w:val="00344F69"/>
    <w:rsid w:val="003823D5"/>
    <w:rsid w:val="003C31D7"/>
    <w:rsid w:val="003E3A36"/>
    <w:rsid w:val="003E6333"/>
    <w:rsid w:val="0040416A"/>
    <w:rsid w:val="004130C1"/>
    <w:rsid w:val="00463A5F"/>
    <w:rsid w:val="0049299B"/>
    <w:rsid w:val="004967DC"/>
    <w:rsid w:val="004C2898"/>
    <w:rsid w:val="004C7695"/>
    <w:rsid w:val="00500FF4"/>
    <w:rsid w:val="00505EFD"/>
    <w:rsid w:val="005768A6"/>
    <w:rsid w:val="005A7A23"/>
    <w:rsid w:val="005B3CCC"/>
    <w:rsid w:val="005C04F8"/>
    <w:rsid w:val="005C432D"/>
    <w:rsid w:val="005F3D12"/>
    <w:rsid w:val="00605B3D"/>
    <w:rsid w:val="00614807"/>
    <w:rsid w:val="00616362"/>
    <w:rsid w:val="0065455D"/>
    <w:rsid w:val="0068385F"/>
    <w:rsid w:val="00686D37"/>
    <w:rsid w:val="006D147B"/>
    <w:rsid w:val="006D3CC9"/>
    <w:rsid w:val="00717A68"/>
    <w:rsid w:val="00725219"/>
    <w:rsid w:val="00741536"/>
    <w:rsid w:val="00753874"/>
    <w:rsid w:val="00780F82"/>
    <w:rsid w:val="007956FA"/>
    <w:rsid w:val="007C5763"/>
    <w:rsid w:val="007D091C"/>
    <w:rsid w:val="007D25A1"/>
    <w:rsid w:val="007D4165"/>
    <w:rsid w:val="00817963"/>
    <w:rsid w:val="00820590"/>
    <w:rsid w:val="008322F6"/>
    <w:rsid w:val="0084113C"/>
    <w:rsid w:val="00886DE8"/>
    <w:rsid w:val="00891881"/>
    <w:rsid w:val="008940F5"/>
    <w:rsid w:val="008A2CA5"/>
    <w:rsid w:val="008B5BF2"/>
    <w:rsid w:val="008E620F"/>
    <w:rsid w:val="008F5580"/>
    <w:rsid w:val="00902D74"/>
    <w:rsid w:val="00915982"/>
    <w:rsid w:val="009436BB"/>
    <w:rsid w:val="009609A0"/>
    <w:rsid w:val="00966B15"/>
    <w:rsid w:val="009675A5"/>
    <w:rsid w:val="0097334E"/>
    <w:rsid w:val="00992090"/>
    <w:rsid w:val="009A3FB8"/>
    <w:rsid w:val="009E1C09"/>
    <w:rsid w:val="009F6405"/>
    <w:rsid w:val="00A05D5E"/>
    <w:rsid w:val="00A12EA8"/>
    <w:rsid w:val="00A33C74"/>
    <w:rsid w:val="00A36F3E"/>
    <w:rsid w:val="00AB2991"/>
    <w:rsid w:val="00AB47E8"/>
    <w:rsid w:val="00AF1DBD"/>
    <w:rsid w:val="00B352FE"/>
    <w:rsid w:val="00B47390"/>
    <w:rsid w:val="00B836BF"/>
    <w:rsid w:val="00BD757E"/>
    <w:rsid w:val="00BF0E80"/>
    <w:rsid w:val="00C1298B"/>
    <w:rsid w:val="00C7475C"/>
    <w:rsid w:val="00CB0608"/>
    <w:rsid w:val="00CD11EB"/>
    <w:rsid w:val="00D068B3"/>
    <w:rsid w:val="00D22214"/>
    <w:rsid w:val="00D36919"/>
    <w:rsid w:val="00D62CD4"/>
    <w:rsid w:val="00D8680F"/>
    <w:rsid w:val="00DB50EE"/>
    <w:rsid w:val="00DE3A0E"/>
    <w:rsid w:val="00DE4D09"/>
    <w:rsid w:val="00DF478B"/>
    <w:rsid w:val="00DF52C7"/>
    <w:rsid w:val="00E11A83"/>
    <w:rsid w:val="00E31ACB"/>
    <w:rsid w:val="00E31B98"/>
    <w:rsid w:val="00E54A7F"/>
    <w:rsid w:val="00E54E1B"/>
    <w:rsid w:val="00E61E72"/>
    <w:rsid w:val="00EC37F8"/>
    <w:rsid w:val="00EE5262"/>
    <w:rsid w:val="00F307B4"/>
    <w:rsid w:val="00FD6F16"/>
    <w:rsid w:val="00FE0DCA"/>
    <w:rsid w:val="00FE3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5262"/>
    <w:pPr>
      <w:tabs>
        <w:tab w:val="center" w:pos="4680"/>
        <w:tab w:val="right" w:pos="9360"/>
      </w:tabs>
    </w:pPr>
  </w:style>
  <w:style w:type="character" w:customStyle="1" w:styleId="HeaderChar">
    <w:name w:val="Header Char"/>
    <w:link w:val="Header"/>
    <w:uiPriority w:val="99"/>
    <w:rsid w:val="00EE5262"/>
    <w:rPr>
      <w:rFonts w:hAnsi="Times New Roman" w:cs="Times New Roman"/>
      <w:sz w:val="20"/>
      <w:szCs w:val="20"/>
    </w:rPr>
  </w:style>
  <w:style w:type="paragraph" w:styleId="Footer">
    <w:name w:val="footer"/>
    <w:basedOn w:val="Normal"/>
    <w:link w:val="FooterChar"/>
    <w:uiPriority w:val="99"/>
    <w:unhideWhenUsed/>
    <w:rsid w:val="00EE5262"/>
    <w:pPr>
      <w:tabs>
        <w:tab w:val="center" w:pos="4680"/>
        <w:tab w:val="right" w:pos="9360"/>
      </w:tabs>
    </w:pPr>
  </w:style>
  <w:style w:type="character" w:customStyle="1" w:styleId="FooterChar">
    <w:name w:val="Footer Char"/>
    <w:link w:val="Footer"/>
    <w:uiPriority w:val="99"/>
    <w:rsid w:val="00EE5262"/>
    <w:rPr>
      <w:rFonts w:hAnsi="Times New Roman" w:cs="Times New Roman"/>
      <w:sz w:val="20"/>
      <w:szCs w:val="20"/>
    </w:rPr>
  </w:style>
  <w:style w:type="paragraph" w:styleId="BalloonText">
    <w:name w:val="Balloon Text"/>
    <w:basedOn w:val="Normal"/>
    <w:link w:val="BalloonTextChar"/>
    <w:uiPriority w:val="99"/>
    <w:semiHidden/>
    <w:unhideWhenUsed/>
    <w:rsid w:val="00BD75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57E"/>
    <w:rPr>
      <w:rFonts w:ascii="Segoe UI" w:hAnsi="Segoe UI" w:cs="Segoe UI"/>
      <w:sz w:val="18"/>
      <w:szCs w:val="18"/>
    </w:rPr>
  </w:style>
  <w:style w:type="paragraph" w:customStyle="1" w:styleId="Default">
    <w:name w:val="Default"/>
    <w:rsid w:val="004C2898"/>
    <w:pPr>
      <w:autoSpaceDE w:val="0"/>
      <w:autoSpaceDN w:val="0"/>
      <w:adjustRightInd w:val="0"/>
    </w:pPr>
    <w:rPr>
      <w:rFonts w:hAnsi="Times New Roman"/>
      <w:color w:val="000000"/>
      <w:sz w:val="24"/>
      <w:szCs w:val="24"/>
    </w:rPr>
  </w:style>
  <w:style w:type="paragraph" w:styleId="NoSpacing">
    <w:name w:val="No Spacing"/>
    <w:basedOn w:val="Normal"/>
    <w:uiPriority w:val="1"/>
    <w:qFormat/>
    <w:rsid w:val="00161518"/>
    <w:pPr>
      <w:widowControl/>
      <w:autoSpaceDE/>
      <w:autoSpaceDN/>
      <w:adjustRightInd/>
    </w:pPr>
    <w:rPr>
      <w:rFonts w:eastAsiaTheme="minorHAnsi" w:cstheme="minorBidi"/>
      <w:color w:val="000000" w:themeColor="text1"/>
      <w:sz w:val="24"/>
      <w:szCs w:val="22"/>
    </w:rPr>
  </w:style>
  <w:style w:type="paragraph" w:customStyle="1" w:styleId="DefaultText">
    <w:name w:val="Default Text"/>
    <w:rsid w:val="00E31ACB"/>
    <w:pPr>
      <w:autoSpaceDE w:val="0"/>
      <w:autoSpaceDN w:val="0"/>
      <w:adjustRightInd w:val="0"/>
    </w:pPr>
    <w:rPr>
      <w:rFonts w:hAnsi="Times New Roman"/>
      <w:sz w:val="24"/>
      <w:szCs w:val="24"/>
    </w:rPr>
  </w:style>
  <w:style w:type="paragraph" w:styleId="NormalWeb">
    <w:name w:val="Normal (Web)"/>
    <w:basedOn w:val="Normal"/>
    <w:uiPriority w:val="99"/>
    <w:semiHidden/>
    <w:unhideWhenUsed/>
    <w:rsid w:val="006D3CC9"/>
    <w:pPr>
      <w:widowControl/>
      <w:autoSpaceDE/>
      <w:autoSpaceDN/>
      <w:adjustRightInd/>
      <w:spacing w:before="100" w:beforeAutospacing="1" w:after="100" w:afterAutospacing="1"/>
    </w:pPr>
    <w:rPr>
      <w:sz w:val="24"/>
      <w:szCs w:val="24"/>
    </w:rPr>
  </w:style>
  <w:style w:type="character" w:styleId="Strong">
    <w:name w:val="Strong"/>
    <w:basedOn w:val="DefaultParagraphFont"/>
    <w:uiPriority w:val="22"/>
    <w:qFormat/>
    <w:rsid w:val="006D3CC9"/>
    <w:rPr>
      <w:b/>
      <w:bCs/>
    </w:rPr>
  </w:style>
  <w:style w:type="paragraph" w:styleId="BodyText">
    <w:name w:val="Body Text"/>
    <w:basedOn w:val="Normal"/>
    <w:link w:val="BodyTextChar"/>
    <w:semiHidden/>
    <w:unhideWhenUsed/>
    <w:rsid w:val="00D36919"/>
    <w:pPr>
      <w:tabs>
        <w:tab w:val="left" w:pos="-72"/>
        <w:tab w:val="left" w:pos="118"/>
        <w:tab w:val="left" w:pos="535"/>
        <w:tab w:val="left" w:pos="10800"/>
      </w:tabs>
      <w:autoSpaceDE/>
      <w:autoSpaceDN/>
      <w:adjustRightInd/>
      <w:snapToGrid w:val="0"/>
      <w:ind w:right="1008"/>
    </w:pPr>
    <w:rPr>
      <w:sz w:val="24"/>
    </w:rPr>
  </w:style>
  <w:style w:type="character" w:customStyle="1" w:styleId="BodyTextChar">
    <w:name w:val="Body Text Char"/>
    <w:basedOn w:val="DefaultParagraphFont"/>
    <w:link w:val="BodyText"/>
    <w:semiHidden/>
    <w:rsid w:val="00D36919"/>
    <w:rPr>
      <w:rFonts w:hAnsi="Times New Roman"/>
      <w:sz w:val="24"/>
    </w:rPr>
  </w:style>
  <w:style w:type="paragraph" w:styleId="ListParagraph">
    <w:name w:val="List Paragraph"/>
    <w:basedOn w:val="Normal"/>
    <w:uiPriority w:val="34"/>
    <w:qFormat/>
    <w:rsid w:val="00D36919"/>
    <w:pPr>
      <w:widowControl/>
      <w:autoSpaceDE/>
      <w:autoSpaceDN/>
      <w:adjustRightInd/>
      <w:ind w:left="720"/>
    </w:pPr>
    <w:rPr>
      <w:rFonts w:ascii="Times" w:hAnsi="Times"/>
      <w:sz w:val="24"/>
      <w:szCs w:val="24"/>
    </w:rPr>
  </w:style>
  <w:style w:type="character" w:styleId="Hyperlink">
    <w:name w:val="Hyperlink"/>
    <w:basedOn w:val="DefaultParagraphFont"/>
    <w:uiPriority w:val="99"/>
    <w:unhideWhenUsed/>
    <w:rsid w:val="0065455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5262"/>
    <w:pPr>
      <w:tabs>
        <w:tab w:val="center" w:pos="4680"/>
        <w:tab w:val="right" w:pos="9360"/>
      </w:tabs>
    </w:pPr>
  </w:style>
  <w:style w:type="character" w:customStyle="1" w:styleId="HeaderChar">
    <w:name w:val="Header Char"/>
    <w:link w:val="Header"/>
    <w:uiPriority w:val="99"/>
    <w:rsid w:val="00EE5262"/>
    <w:rPr>
      <w:rFonts w:hAnsi="Times New Roman" w:cs="Times New Roman"/>
      <w:sz w:val="20"/>
      <w:szCs w:val="20"/>
    </w:rPr>
  </w:style>
  <w:style w:type="paragraph" w:styleId="Footer">
    <w:name w:val="footer"/>
    <w:basedOn w:val="Normal"/>
    <w:link w:val="FooterChar"/>
    <w:uiPriority w:val="99"/>
    <w:unhideWhenUsed/>
    <w:rsid w:val="00EE5262"/>
    <w:pPr>
      <w:tabs>
        <w:tab w:val="center" w:pos="4680"/>
        <w:tab w:val="right" w:pos="9360"/>
      </w:tabs>
    </w:pPr>
  </w:style>
  <w:style w:type="character" w:customStyle="1" w:styleId="FooterChar">
    <w:name w:val="Footer Char"/>
    <w:link w:val="Footer"/>
    <w:uiPriority w:val="99"/>
    <w:rsid w:val="00EE5262"/>
    <w:rPr>
      <w:rFonts w:hAnsi="Times New Roman" w:cs="Times New Roman"/>
      <w:sz w:val="20"/>
      <w:szCs w:val="20"/>
    </w:rPr>
  </w:style>
  <w:style w:type="paragraph" w:styleId="BalloonText">
    <w:name w:val="Balloon Text"/>
    <w:basedOn w:val="Normal"/>
    <w:link w:val="BalloonTextChar"/>
    <w:uiPriority w:val="99"/>
    <w:semiHidden/>
    <w:unhideWhenUsed/>
    <w:rsid w:val="00BD75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57E"/>
    <w:rPr>
      <w:rFonts w:ascii="Segoe UI" w:hAnsi="Segoe UI" w:cs="Segoe UI"/>
      <w:sz w:val="18"/>
      <w:szCs w:val="18"/>
    </w:rPr>
  </w:style>
  <w:style w:type="paragraph" w:customStyle="1" w:styleId="Default">
    <w:name w:val="Default"/>
    <w:rsid w:val="004C2898"/>
    <w:pPr>
      <w:autoSpaceDE w:val="0"/>
      <w:autoSpaceDN w:val="0"/>
      <w:adjustRightInd w:val="0"/>
    </w:pPr>
    <w:rPr>
      <w:rFonts w:hAnsi="Times New Roman"/>
      <w:color w:val="000000"/>
      <w:sz w:val="24"/>
      <w:szCs w:val="24"/>
    </w:rPr>
  </w:style>
  <w:style w:type="paragraph" w:styleId="NoSpacing">
    <w:name w:val="No Spacing"/>
    <w:basedOn w:val="Normal"/>
    <w:uiPriority w:val="1"/>
    <w:qFormat/>
    <w:rsid w:val="00161518"/>
    <w:pPr>
      <w:widowControl/>
      <w:autoSpaceDE/>
      <w:autoSpaceDN/>
      <w:adjustRightInd/>
    </w:pPr>
    <w:rPr>
      <w:rFonts w:eastAsiaTheme="minorHAnsi" w:cstheme="minorBidi"/>
      <w:color w:val="000000" w:themeColor="text1"/>
      <w:sz w:val="24"/>
      <w:szCs w:val="22"/>
    </w:rPr>
  </w:style>
  <w:style w:type="paragraph" w:customStyle="1" w:styleId="DefaultText">
    <w:name w:val="Default Text"/>
    <w:rsid w:val="00E31ACB"/>
    <w:pPr>
      <w:autoSpaceDE w:val="0"/>
      <w:autoSpaceDN w:val="0"/>
      <w:adjustRightInd w:val="0"/>
    </w:pPr>
    <w:rPr>
      <w:rFonts w:hAnsi="Times New Roman"/>
      <w:sz w:val="24"/>
      <w:szCs w:val="24"/>
    </w:rPr>
  </w:style>
  <w:style w:type="paragraph" w:styleId="NormalWeb">
    <w:name w:val="Normal (Web)"/>
    <w:basedOn w:val="Normal"/>
    <w:uiPriority w:val="99"/>
    <w:semiHidden/>
    <w:unhideWhenUsed/>
    <w:rsid w:val="006D3CC9"/>
    <w:pPr>
      <w:widowControl/>
      <w:autoSpaceDE/>
      <w:autoSpaceDN/>
      <w:adjustRightInd/>
      <w:spacing w:before="100" w:beforeAutospacing="1" w:after="100" w:afterAutospacing="1"/>
    </w:pPr>
    <w:rPr>
      <w:sz w:val="24"/>
      <w:szCs w:val="24"/>
    </w:rPr>
  </w:style>
  <w:style w:type="character" w:styleId="Strong">
    <w:name w:val="Strong"/>
    <w:basedOn w:val="DefaultParagraphFont"/>
    <w:uiPriority w:val="22"/>
    <w:qFormat/>
    <w:rsid w:val="006D3CC9"/>
    <w:rPr>
      <w:b/>
      <w:bCs/>
    </w:rPr>
  </w:style>
  <w:style w:type="paragraph" w:styleId="BodyText">
    <w:name w:val="Body Text"/>
    <w:basedOn w:val="Normal"/>
    <w:link w:val="BodyTextChar"/>
    <w:semiHidden/>
    <w:unhideWhenUsed/>
    <w:rsid w:val="00D36919"/>
    <w:pPr>
      <w:tabs>
        <w:tab w:val="left" w:pos="-72"/>
        <w:tab w:val="left" w:pos="118"/>
        <w:tab w:val="left" w:pos="535"/>
        <w:tab w:val="left" w:pos="10800"/>
      </w:tabs>
      <w:autoSpaceDE/>
      <w:autoSpaceDN/>
      <w:adjustRightInd/>
      <w:snapToGrid w:val="0"/>
      <w:ind w:right="1008"/>
    </w:pPr>
    <w:rPr>
      <w:sz w:val="24"/>
    </w:rPr>
  </w:style>
  <w:style w:type="character" w:customStyle="1" w:styleId="BodyTextChar">
    <w:name w:val="Body Text Char"/>
    <w:basedOn w:val="DefaultParagraphFont"/>
    <w:link w:val="BodyText"/>
    <w:semiHidden/>
    <w:rsid w:val="00D36919"/>
    <w:rPr>
      <w:rFonts w:hAnsi="Times New Roman"/>
      <w:sz w:val="24"/>
    </w:rPr>
  </w:style>
  <w:style w:type="paragraph" w:styleId="ListParagraph">
    <w:name w:val="List Paragraph"/>
    <w:basedOn w:val="Normal"/>
    <w:uiPriority w:val="34"/>
    <w:qFormat/>
    <w:rsid w:val="00D36919"/>
    <w:pPr>
      <w:widowControl/>
      <w:autoSpaceDE/>
      <w:autoSpaceDN/>
      <w:adjustRightInd/>
      <w:ind w:left="720"/>
    </w:pPr>
    <w:rPr>
      <w:rFonts w:ascii="Times" w:hAnsi="Times"/>
      <w:sz w:val="24"/>
      <w:szCs w:val="24"/>
    </w:rPr>
  </w:style>
  <w:style w:type="character" w:styleId="Hyperlink">
    <w:name w:val="Hyperlink"/>
    <w:basedOn w:val="DefaultParagraphFont"/>
    <w:uiPriority w:val="99"/>
    <w:unhideWhenUsed/>
    <w:rsid w:val="006545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541686">
      <w:bodyDiv w:val="1"/>
      <w:marLeft w:val="0"/>
      <w:marRight w:val="0"/>
      <w:marTop w:val="0"/>
      <w:marBottom w:val="0"/>
      <w:divBdr>
        <w:top w:val="none" w:sz="0" w:space="0" w:color="auto"/>
        <w:left w:val="none" w:sz="0" w:space="0" w:color="auto"/>
        <w:bottom w:val="none" w:sz="0" w:space="0" w:color="auto"/>
        <w:right w:val="none" w:sz="0" w:space="0" w:color="auto"/>
      </w:divBdr>
    </w:div>
    <w:div w:id="511146276">
      <w:bodyDiv w:val="1"/>
      <w:marLeft w:val="0"/>
      <w:marRight w:val="0"/>
      <w:marTop w:val="0"/>
      <w:marBottom w:val="0"/>
      <w:divBdr>
        <w:top w:val="none" w:sz="0" w:space="0" w:color="auto"/>
        <w:left w:val="none" w:sz="0" w:space="0" w:color="auto"/>
        <w:bottom w:val="none" w:sz="0" w:space="0" w:color="auto"/>
        <w:right w:val="none" w:sz="0" w:space="0" w:color="auto"/>
      </w:divBdr>
    </w:div>
    <w:div w:id="519858979">
      <w:bodyDiv w:val="1"/>
      <w:marLeft w:val="0"/>
      <w:marRight w:val="0"/>
      <w:marTop w:val="0"/>
      <w:marBottom w:val="0"/>
      <w:divBdr>
        <w:top w:val="none" w:sz="0" w:space="0" w:color="auto"/>
        <w:left w:val="none" w:sz="0" w:space="0" w:color="auto"/>
        <w:bottom w:val="none" w:sz="0" w:space="0" w:color="auto"/>
        <w:right w:val="none" w:sz="0" w:space="0" w:color="auto"/>
      </w:divBdr>
    </w:div>
    <w:div w:id="665523426">
      <w:bodyDiv w:val="1"/>
      <w:marLeft w:val="0"/>
      <w:marRight w:val="0"/>
      <w:marTop w:val="0"/>
      <w:marBottom w:val="0"/>
      <w:divBdr>
        <w:top w:val="none" w:sz="0" w:space="0" w:color="auto"/>
        <w:left w:val="none" w:sz="0" w:space="0" w:color="auto"/>
        <w:bottom w:val="none" w:sz="0" w:space="0" w:color="auto"/>
        <w:right w:val="none" w:sz="0" w:space="0" w:color="auto"/>
      </w:divBdr>
    </w:div>
    <w:div w:id="1136919685">
      <w:bodyDiv w:val="1"/>
      <w:marLeft w:val="0"/>
      <w:marRight w:val="0"/>
      <w:marTop w:val="0"/>
      <w:marBottom w:val="0"/>
      <w:divBdr>
        <w:top w:val="none" w:sz="0" w:space="0" w:color="auto"/>
        <w:left w:val="none" w:sz="0" w:space="0" w:color="auto"/>
        <w:bottom w:val="none" w:sz="0" w:space="0" w:color="auto"/>
        <w:right w:val="none" w:sz="0" w:space="0" w:color="auto"/>
      </w:divBdr>
    </w:div>
    <w:div w:id="1459298383">
      <w:bodyDiv w:val="1"/>
      <w:marLeft w:val="0"/>
      <w:marRight w:val="0"/>
      <w:marTop w:val="0"/>
      <w:marBottom w:val="0"/>
      <w:divBdr>
        <w:top w:val="none" w:sz="0" w:space="0" w:color="auto"/>
        <w:left w:val="none" w:sz="0" w:space="0" w:color="auto"/>
        <w:bottom w:val="none" w:sz="0" w:space="0" w:color="auto"/>
        <w:right w:val="none" w:sz="0" w:space="0" w:color="auto"/>
      </w:divBdr>
    </w:div>
    <w:div w:id="1527332543">
      <w:bodyDiv w:val="1"/>
      <w:marLeft w:val="0"/>
      <w:marRight w:val="0"/>
      <w:marTop w:val="0"/>
      <w:marBottom w:val="0"/>
      <w:divBdr>
        <w:top w:val="none" w:sz="0" w:space="0" w:color="auto"/>
        <w:left w:val="none" w:sz="0" w:space="0" w:color="auto"/>
        <w:bottom w:val="none" w:sz="0" w:space="0" w:color="auto"/>
        <w:right w:val="none" w:sz="0" w:space="0" w:color="auto"/>
      </w:divBdr>
    </w:div>
    <w:div w:id="1534001961">
      <w:bodyDiv w:val="1"/>
      <w:marLeft w:val="0"/>
      <w:marRight w:val="0"/>
      <w:marTop w:val="0"/>
      <w:marBottom w:val="0"/>
      <w:divBdr>
        <w:top w:val="none" w:sz="0" w:space="0" w:color="auto"/>
        <w:left w:val="none" w:sz="0" w:space="0" w:color="auto"/>
        <w:bottom w:val="none" w:sz="0" w:space="0" w:color="auto"/>
        <w:right w:val="none" w:sz="0" w:space="0" w:color="auto"/>
      </w:divBdr>
    </w:div>
    <w:div w:id="1595242601">
      <w:bodyDiv w:val="1"/>
      <w:marLeft w:val="0"/>
      <w:marRight w:val="0"/>
      <w:marTop w:val="0"/>
      <w:marBottom w:val="0"/>
      <w:divBdr>
        <w:top w:val="none" w:sz="0" w:space="0" w:color="auto"/>
        <w:left w:val="none" w:sz="0" w:space="0" w:color="auto"/>
        <w:bottom w:val="none" w:sz="0" w:space="0" w:color="auto"/>
        <w:right w:val="none" w:sz="0" w:space="0" w:color="auto"/>
      </w:divBdr>
    </w:div>
    <w:div w:id="1728720226">
      <w:bodyDiv w:val="1"/>
      <w:marLeft w:val="0"/>
      <w:marRight w:val="0"/>
      <w:marTop w:val="0"/>
      <w:marBottom w:val="0"/>
      <w:divBdr>
        <w:top w:val="none" w:sz="0" w:space="0" w:color="auto"/>
        <w:left w:val="none" w:sz="0" w:space="0" w:color="auto"/>
        <w:bottom w:val="none" w:sz="0" w:space="0" w:color="auto"/>
        <w:right w:val="none" w:sz="0" w:space="0" w:color="auto"/>
      </w:divBdr>
    </w:div>
    <w:div w:id="179112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thorange.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lerksoffice@southorange.org" TargetMode="External"/><Relationship Id="rId4" Type="http://schemas.openxmlformats.org/officeDocument/2006/relationships/settings" Target="settings.xml"/><Relationship Id="rId9" Type="http://schemas.openxmlformats.org/officeDocument/2006/relationships/hyperlink" Target="mailto:clerksoffice@southorang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380</TotalTime>
  <Pages>1</Pages>
  <Words>297</Words>
  <Characters>1660</Characters>
  <Application>Microsoft Office Word</Application>
  <DocSecurity>0</DocSecurity>
  <PresentationFormat/>
  <Lines>13</Lines>
  <Paragraphs>3</Paragraphs>
  <ScaleCrop>false</ScaleCrop>
  <HeadingPairs>
    <vt:vector size="2" baseType="variant">
      <vt:variant>
        <vt:lpstr>Title</vt:lpstr>
      </vt:variant>
      <vt:variant>
        <vt:i4>1</vt:i4>
      </vt:variant>
    </vt:vector>
  </HeadingPairs>
  <TitlesOfParts>
    <vt:vector size="1" baseType="lpstr">
      <vt:lpstr>First Notice re ordinance authorizing new charter petition (00522116-3).DOCX</vt:lpstr>
    </vt:vector>
  </TitlesOfParts>
  <Company/>
  <LinksUpToDate>false</LinksUpToDate>
  <CharactersWithSpaces>1954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Notice re ordinance authorizing new charter petition (00522116-3).DOCX</dc:title>
  <dc:subject>00522116.3</dc:subject>
  <dc:creator>Mimi L. Bailhache</dc:creator>
  <cp:lastModifiedBy>Ojetti Davis</cp:lastModifiedBy>
  <cp:revision>4</cp:revision>
  <cp:lastPrinted>2017-11-20T20:47:00Z</cp:lastPrinted>
  <dcterms:created xsi:type="dcterms:W3CDTF">2021-11-09T18:45:00Z</dcterms:created>
  <dcterms:modified xsi:type="dcterms:W3CDTF">2021-11-10T01:51:00Z</dcterms:modified>
</cp:coreProperties>
</file>